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0C" w:rsidRPr="000D3473" w:rsidRDefault="000D347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D3473">
        <w:rPr>
          <w:rFonts w:ascii="Times New Roman" w:hAnsi="Times New Roman" w:cs="Times New Roman"/>
          <w:b/>
          <w:bCs/>
          <w:sz w:val="28"/>
          <w:szCs w:val="28"/>
        </w:rPr>
        <w:t>Gesundheitliche Bedeutung von Schaben (</w:t>
      </w:r>
      <w:proofErr w:type="spellStart"/>
      <w:r w:rsidRPr="000D3473">
        <w:rPr>
          <w:rFonts w:ascii="Times New Roman" w:hAnsi="Times New Roman" w:cs="Times New Roman"/>
          <w:b/>
          <w:bCs/>
          <w:sz w:val="28"/>
          <w:szCs w:val="28"/>
        </w:rPr>
        <w:t>Blattaria</w:t>
      </w:r>
      <w:proofErr w:type="spellEnd"/>
      <w:r w:rsidRPr="000D3473">
        <w:rPr>
          <w:rFonts w:ascii="Times New Roman" w:hAnsi="Times New Roman" w:cs="Times New Roman"/>
          <w:b/>
          <w:bCs/>
          <w:sz w:val="28"/>
          <w:szCs w:val="28"/>
        </w:rPr>
        <w:t>) – eine unterschätzte Gefahr?</w:t>
      </w:r>
    </w:p>
    <w:p w:rsidR="000D3473" w:rsidRDefault="000D34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Zusammenfassung des Vortrags von Dr.  Karolina Bauer-Dubau vom 24.01.2015 im VFOES in Kempen</w:t>
      </w:r>
    </w:p>
    <w:p w:rsidR="000D3473" w:rsidRDefault="00F6274F" w:rsidP="008407F3">
      <w:pPr>
        <w:rPr>
          <w:rFonts w:ascii="Times New Roman" w:hAnsi="Times New Roman" w:cs="Times New Roman"/>
          <w:sz w:val="24"/>
          <w:szCs w:val="24"/>
        </w:rPr>
      </w:pPr>
      <w:r w:rsidRPr="00F6274F">
        <w:rPr>
          <w:rFonts w:ascii="Times New Roman" w:hAnsi="Times New Roman" w:cs="Times New Roman"/>
          <w:sz w:val="24"/>
          <w:szCs w:val="24"/>
        </w:rPr>
        <w:t>Es ist schwierig, die reale Rolle von Schaben als Vektoren für Krankheitserreger einzuschätzen, da viele</w:t>
      </w:r>
      <w:r w:rsidRPr="00F62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auf und in </w:t>
      </w:r>
      <w:r w:rsidRPr="00F6274F">
        <w:rPr>
          <w:rFonts w:ascii="Times New Roman" w:hAnsi="Times New Roman" w:cs="Times New Roman"/>
          <w:sz w:val="24"/>
          <w:szCs w:val="24"/>
        </w:rPr>
        <w:t>Schaben nachgewiesene Krankheitserreger auch auf anderem Wege übertragen werden können.</w:t>
      </w:r>
      <w:r>
        <w:rPr>
          <w:rFonts w:ascii="Times New Roman" w:hAnsi="Times New Roman" w:cs="Times New Roman"/>
          <w:sz w:val="24"/>
          <w:szCs w:val="24"/>
        </w:rPr>
        <w:t xml:space="preserve"> Aufgrund ihrer Lebensweise und der Verdauungsvorgänge der Schaben sowie ihrer Verbreitung und der </w:t>
      </w:r>
      <w:r w:rsidR="00EA7DAE">
        <w:rPr>
          <w:rFonts w:ascii="Times New Roman" w:hAnsi="Times New Roman" w:cs="Times New Roman"/>
          <w:sz w:val="24"/>
          <w:szCs w:val="24"/>
        </w:rPr>
        <w:t>gewachsenen Kenntnisse über die durch Schaben verbreiteten Pathogenen besitzen diese Tiere eine zunehmende medizinische Relevanz für den Menschen.</w:t>
      </w:r>
      <w:r w:rsidR="008407F3">
        <w:rPr>
          <w:rFonts w:ascii="Times New Roman" w:hAnsi="Times New Roman" w:cs="Times New Roman"/>
          <w:sz w:val="24"/>
          <w:szCs w:val="24"/>
        </w:rPr>
        <w:t xml:space="preserve"> Schaben sind Allesfresser, die sich</w:t>
      </w:r>
      <w:r w:rsidR="008407F3" w:rsidRPr="008407F3">
        <w:rPr>
          <w:rFonts w:ascii="Times New Roman" w:hAnsi="Times New Roman" w:cs="Times New Roman"/>
          <w:sz w:val="24"/>
          <w:szCs w:val="24"/>
        </w:rPr>
        <w:t xml:space="preserve"> tierische</w:t>
      </w:r>
      <w:r w:rsidR="008407F3">
        <w:rPr>
          <w:rFonts w:ascii="Times New Roman" w:hAnsi="Times New Roman" w:cs="Times New Roman"/>
          <w:sz w:val="24"/>
          <w:szCs w:val="24"/>
        </w:rPr>
        <w:t xml:space="preserve">n und </w:t>
      </w:r>
      <w:r w:rsidR="008407F3" w:rsidRPr="008407F3">
        <w:rPr>
          <w:rFonts w:ascii="Times New Roman" w:hAnsi="Times New Roman" w:cs="Times New Roman"/>
          <w:sz w:val="24"/>
          <w:szCs w:val="24"/>
        </w:rPr>
        <w:t>pflanzliche</w:t>
      </w:r>
      <w:r w:rsidR="008407F3">
        <w:rPr>
          <w:rFonts w:ascii="Times New Roman" w:hAnsi="Times New Roman" w:cs="Times New Roman"/>
          <w:sz w:val="24"/>
          <w:szCs w:val="24"/>
        </w:rPr>
        <w:t>n</w:t>
      </w:r>
      <w:r w:rsidR="008407F3" w:rsidRPr="008407F3">
        <w:rPr>
          <w:rFonts w:ascii="Times New Roman" w:hAnsi="Times New Roman" w:cs="Times New Roman"/>
          <w:sz w:val="24"/>
          <w:szCs w:val="24"/>
        </w:rPr>
        <w:t xml:space="preserve"> Stoffe</w:t>
      </w:r>
      <w:r w:rsidR="008407F3">
        <w:rPr>
          <w:rFonts w:ascii="Times New Roman" w:hAnsi="Times New Roman" w:cs="Times New Roman"/>
          <w:sz w:val="24"/>
          <w:szCs w:val="24"/>
        </w:rPr>
        <w:t>n</w:t>
      </w:r>
      <w:r w:rsidR="008407F3" w:rsidRPr="008407F3">
        <w:rPr>
          <w:rFonts w:ascii="Times New Roman" w:hAnsi="Times New Roman" w:cs="Times New Roman"/>
          <w:sz w:val="24"/>
          <w:szCs w:val="24"/>
        </w:rPr>
        <w:t>, Abfälle</w:t>
      </w:r>
      <w:r w:rsidR="008407F3">
        <w:rPr>
          <w:rFonts w:ascii="Times New Roman" w:hAnsi="Times New Roman" w:cs="Times New Roman"/>
          <w:sz w:val="24"/>
          <w:szCs w:val="24"/>
        </w:rPr>
        <w:t>n</w:t>
      </w:r>
      <w:r w:rsidR="008407F3" w:rsidRPr="008407F3">
        <w:rPr>
          <w:rFonts w:ascii="Times New Roman" w:hAnsi="Times New Roman" w:cs="Times New Roman"/>
          <w:sz w:val="24"/>
          <w:szCs w:val="24"/>
        </w:rPr>
        <w:t xml:space="preserve"> (Back-, Fleisch-, Wurstwaren, Mehl- u. Milchproduk</w:t>
      </w:r>
      <w:r w:rsidR="008407F3">
        <w:rPr>
          <w:rFonts w:ascii="Times New Roman" w:hAnsi="Times New Roman" w:cs="Times New Roman"/>
          <w:sz w:val="24"/>
          <w:szCs w:val="24"/>
        </w:rPr>
        <w:t>te, Schokolade, Obst u. Gemüse)ernähren;</w:t>
      </w:r>
      <w:r w:rsidR="008407F3" w:rsidRPr="008407F3">
        <w:rPr>
          <w:rFonts w:ascii="Times New Roman" w:hAnsi="Times New Roman" w:cs="Times New Roman"/>
          <w:sz w:val="24"/>
          <w:szCs w:val="24"/>
        </w:rPr>
        <w:t xml:space="preserve"> seltener befallen sie Wolle, Textilien.</w:t>
      </w:r>
      <w:r w:rsidR="008407F3">
        <w:rPr>
          <w:rFonts w:ascii="Times New Roman" w:hAnsi="Times New Roman" w:cs="Times New Roman"/>
          <w:sz w:val="24"/>
          <w:szCs w:val="24"/>
        </w:rPr>
        <w:t xml:space="preserve"> Mülleimer, Müllcontainer, Müllschächte, </w:t>
      </w:r>
      <w:r w:rsidR="008407F3" w:rsidRPr="008407F3">
        <w:rPr>
          <w:rFonts w:ascii="Times New Roman" w:hAnsi="Times New Roman" w:cs="Times New Roman"/>
          <w:sz w:val="24"/>
          <w:szCs w:val="24"/>
        </w:rPr>
        <w:t xml:space="preserve">Müllräume, </w:t>
      </w:r>
      <w:r w:rsidR="008407F3">
        <w:rPr>
          <w:rFonts w:ascii="Times New Roman" w:hAnsi="Times New Roman" w:cs="Times New Roman"/>
          <w:sz w:val="24"/>
          <w:szCs w:val="24"/>
        </w:rPr>
        <w:t>Sanitärbereiche (Ausflüsse,</w:t>
      </w:r>
      <w:r w:rsidR="008407F3" w:rsidRPr="008407F3">
        <w:rPr>
          <w:rFonts w:ascii="Times New Roman" w:hAnsi="Times New Roman" w:cs="Times New Roman"/>
          <w:sz w:val="24"/>
          <w:szCs w:val="24"/>
        </w:rPr>
        <w:t xml:space="preserve"> Spülbecken</w:t>
      </w:r>
      <w:r w:rsidR="008407F3">
        <w:rPr>
          <w:rFonts w:ascii="Times New Roman" w:hAnsi="Times New Roman" w:cs="Times New Roman"/>
          <w:sz w:val="24"/>
          <w:szCs w:val="24"/>
        </w:rPr>
        <w:t xml:space="preserve">) bieten den Schaben ebenso interessante Aufenthaltsorte wie Sicherungskästen oder Kühlschrankaggregate. </w:t>
      </w:r>
    </w:p>
    <w:p w:rsidR="001D20EF" w:rsidRDefault="001D20EF" w:rsidP="001D20EF">
      <w:pPr>
        <w:rPr>
          <w:rFonts w:ascii="Times New Roman" w:hAnsi="Times New Roman" w:cs="Times New Roman"/>
          <w:sz w:val="24"/>
          <w:szCs w:val="24"/>
        </w:rPr>
      </w:pPr>
      <w:r w:rsidRPr="001D20EF">
        <w:rPr>
          <w:rFonts w:ascii="Times New Roman" w:hAnsi="Times New Roman" w:cs="Times New Roman"/>
          <w:sz w:val="24"/>
          <w:szCs w:val="24"/>
        </w:rPr>
        <w:t>Schaben fressen ein breites Spektrum menschlichen Detritus wie Fäkalien, Urin, Sputum, chirurgische Tupfer, Wundflüssigkeit auf weggeworfenen Verbänden, an Wunden und an von Speichel bedeckten Körperstellen.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EF">
        <w:rPr>
          <w:rFonts w:ascii="Times New Roman" w:hAnsi="Times New Roman" w:cs="Times New Roman"/>
          <w:sz w:val="24"/>
          <w:szCs w:val="24"/>
        </w:rPr>
        <w:t xml:space="preserve">Ihre Brutgewohnheiten und ihr Fressmechanismus kennzeichnen Schaben ebenso wie viele Fliegenarten als sehr effiziente Vektoren für Endoparasiten des Menschen und </w:t>
      </w:r>
      <w:proofErr w:type="spellStart"/>
      <w:r w:rsidRPr="001D20EF">
        <w:rPr>
          <w:rFonts w:ascii="Times New Roman" w:hAnsi="Times New Roman" w:cs="Times New Roman"/>
          <w:sz w:val="24"/>
          <w:szCs w:val="24"/>
        </w:rPr>
        <w:t>gastrointenstinale</w:t>
      </w:r>
      <w:proofErr w:type="spellEnd"/>
      <w:r w:rsidRPr="001D20EF">
        <w:rPr>
          <w:rFonts w:ascii="Times New Roman" w:hAnsi="Times New Roman" w:cs="Times New Roman"/>
          <w:sz w:val="24"/>
          <w:szCs w:val="24"/>
        </w:rPr>
        <w:t xml:space="preserve"> Erkrankungen (= Magen-Darmerkrankungen).</w:t>
      </w:r>
    </w:p>
    <w:p w:rsidR="001D20EF" w:rsidRDefault="001D20EF" w:rsidP="00E4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eine mögliche </w:t>
      </w:r>
      <w:r w:rsidRPr="001D20EF">
        <w:rPr>
          <w:rFonts w:ascii="Times New Roman" w:hAnsi="Times New Roman" w:cs="Times New Roman"/>
          <w:sz w:val="24"/>
          <w:szCs w:val="24"/>
        </w:rPr>
        <w:t xml:space="preserve">Aufnahme von Krankheitserregern mit der Nahrung, </w:t>
      </w:r>
      <w:r>
        <w:rPr>
          <w:rFonts w:ascii="Times New Roman" w:hAnsi="Times New Roman" w:cs="Times New Roman"/>
          <w:sz w:val="24"/>
          <w:szCs w:val="24"/>
        </w:rPr>
        <w:t xml:space="preserve">deren </w:t>
      </w:r>
      <w:r w:rsidRPr="001D20EF">
        <w:rPr>
          <w:rFonts w:ascii="Times New Roman" w:hAnsi="Times New Roman" w:cs="Times New Roman"/>
          <w:sz w:val="24"/>
          <w:szCs w:val="24"/>
        </w:rPr>
        <w:t xml:space="preserve">Vermehrung im Verdauungstrakt oder </w:t>
      </w:r>
      <w:r>
        <w:rPr>
          <w:rFonts w:ascii="Times New Roman" w:hAnsi="Times New Roman" w:cs="Times New Roman"/>
          <w:sz w:val="24"/>
          <w:szCs w:val="24"/>
        </w:rPr>
        <w:t xml:space="preserve">deren </w:t>
      </w:r>
      <w:r w:rsidRPr="001D20EF">
        <w:rPr>
          <w:rFonts w:ascii="Times New Roman" w:hAnsi="Times New Roman" w:cs="Times New Roman"/>
          <w:sz w:val="24"/>
          <w:szCs w:val="24"/>
        </w:rPr>
        <w:t>einfache Darmpassage</w:t>
      </w:r>
      <w:r>
        <w:rPr>
          <w:rFonts w:ascii="Times New Roman" w:hAnsi="Times New Roman" w:cs="Times New Roman"/>
          <w:sz w:val="24"/>
          <w:szCs w:val="24"/>
        </w:rPr>
        <w:t xml:space="preserve"> ohne Verdauung und durch die </w:t>
      </w:r>
      <w:r w:rsidRPr="001D20EF">
        <w:rPr>
          <w:rFonts w:ascii="Times New Roman" w:hAnsi="Times New Roman" w:cs="Times New Roman"/>
          <w:sz w:val="24"/>
          <w:szCs w:val="24"/>
        </w:rPr>
        <w:t xml:space="preserve">Abgabe von </w:t>
      </w:r>
      <w:r>
        <w:rPr>
          <w:rFonts w:ascii="Times New Roman" w:hAnsi="Times New Roman" w:cs="Times New Roman"/>
          <w:sz w:val="24"/>
          <w:szCs w:val="24"/>
        </w:rPr>
        <w:t xml:space="preserve">infektiösem </w:t>
      </w:r>
      <w:r w:rsidRPr="001D20EF">
        <w:rPr>
          <w:rFonts w:ascii="Times New Roman" w:hAnsi="Times New Roman" w:cs="Times New Roman"/>
          <w:sz w:val="24"/>
          <w:szCs w:val="24"/>
        </w:rPr>
        <w:t>Kot oder erbrochenem Vormageninhalt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20EF">
        <w:rPr>
          <w:rFonts w:ascii="Times New Roman" w:hAnsi="Times New Roman" w:cs="Times New Roman"/>
          <w:sz w:val="24"/>
          <w:szCs w:val="24"/>
        </w:rPr>
        <w:t>= azyklisch-exkretorischer Übertragungsweg</w:t>
      </w:r>
      <w:r>
        <w:rPr>
          <w:rFonts w:ascii="Times New Roman" w:hAnsi="Times New Roman" w:cs="Times New Roman"/>
          <w:sz w:val="24"/>
          <w:szCs w:val="24"/>
        </w:rPr>
        <w:t>) sind Schaben in der Lage, eine Vielzahl von Krankheitserregern zu übertragen</w:t>
      </w:r>
      <w:r w:rsidRPr="001D20EF">
        <w:rPr>
          <w:rFonts w:ascii="Times New Roman" w:hAnsi="Times New Roman" w:cs="Times New Roman"/>
          <w:sz w:val="24"/>
          <w:szCs w:val="24"/>
        </w:rPr>
        <w:t>.</w:t>
      </w:r>
      <w:r w:rsidR="00E44712">
        <w:rPr>
          <w:rFonts w:ascii="Times New Roman" w:hAnsi="Times New Roman" w:cs="Times New Roman"/>
          <w:sz w:val="24"/>
          <w:szCs w:val="24"/>
        </w:rPr>
        <w:t xml:space="preserve"> (siehe Abb. 1) </w:t>
      </w:r>
      <w:r w:rsidR="00E44712" w:rsidRPr="00E44712">
        <w:rPr>
          <w:rFonts w:ascii="Times New Roman" w:hAnsi="Times New Roman" w:cs="Times New Roman"/>
          <w:sz w:val="24"/>
          <w:szCs w:val="24"/>
        </w:rPr>
        <w:t xml:space="preserve">Aus Schaben konnten u.a. mehr als 40 pathogene Bakterien (vor allem </w:t>
      </w:r>
      <w:proofErr w:type="spellStart"/>
      <w:r w:rsidR="00E44712" w:rsidRPr="00E44712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="00E44712" w:rsidRPr="00E44712">
        <w:rPr>
          <w:rFonts w:ascii="Times New Roman" w:hAnsi="Times New Roman" w:cs="Times New Roman"/>
          <w:sz w:val="24"/>
          <w:szCs w:val="24"/>
        </w:rPr>
        <w:t>), Viren (Hepatitis A+B, Polioerreger)</w:t>
      </w:r>
      <w:r w:rsidR="00E44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712" w:rsidRPr="00E44712">
        <w:rPr>
          <w:rFonts w:ascii="Times New Roman" w:hAnsi="Times New Roman" w:cs="Times New Roman"/>
          <w:sz w:val="24"/>
          <w:szCs w:val="24"/>
        </w:rPr>
        <w:t>toxinbildende</w:t>
      </w:r>
      <w:proofErr w:type="spellEnd"/>
      <w:r w:rsidR="00E44712" w:rsidRPr="00E44712">
        <w:rPr>
          <w:rFonts w:ascii="Times New Roman" w:hAnsi="Times New Roman" w:cs="Times New Roman"/>
          <w:sz w:val="24"/>
          <w:szCs w:val="24"/>
        </w:rPr>
        <w:t xml:space="preserve"> Schimmelpilze,</w:t>
      </w:r>
      <w:r w:rsidR="00E44712">
        <w:rPr>
          <w:rFonts w:ascii="Times New Roman" w:hAnsi="Times New Roman" w:cs="Times New Roman"/>
          <w:sz w:val="24"/>
          <w:szCs w:val="24"/>
        </w:rPr>
        <w:t xml:space="preserve"> </w:t>
      </w:r>
      <w:r w:rsidR="00E44712" w:rsidRPr="00E44712">
        <w:rPr>
          <w:rFonts w:ascii="Times New Roman" w:hAnsi="Times New Roman" w:cs="Times New Roman"/>
          <w:sz w:val="24"/>
          <w:szCs w:val="24"/>
        </w:rPr>
        <w:t>Einzeller (</w:t>
      </w:r>
      <w:proofErr w:type="spellStart"/>
      <w:r w:rsidR="00E44712" w:rsidRPr="00E44712">
        <w:rPr>
          <w:rFonts w:ascii="Times New Roman" w:hAnsi="Times New Roman" w:cs="Times New Roman"/>
          <w:sz w:val="24"/>
          <w:szCs w:val="24"/>
        </w:rPr>
        <w:t>Entamoeba</w:t>
      </w:r>
      <w:proofErr w:type="spellEnd"/>
      <w:r w:rsidR="00E44712" w:rsidRPr="00E4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12" w:rsidRPr="00E44712">
        <w:rPr>
          <w:rFonts w:ascii="Times New Roman" w:hAnsi="Times New Roman" w:cs="Times New Roman"/>
          <w:sz w:val="24"/>
          <w:szCs w:val="24"/>
        </w:rPr>
        <w:t>histolytica</w:t>
      </w:r>
      <w:proofErr w:type="spellEnd"/>
      <w:r w:rsidR="00E44712" w:rsidRPr="00E44712">
        <w:rPr>
          <w:rFonts w:ascii="Times New Roman" w:hAnsi="Times New Roman" w:cs="Times New Roman"/>
          <w:sz w:val="24"/>
          <w:szCs w:val="24"/>
        </w:rPr>
        <w:t xml:space="preserve"> (kann in die </w:t>
      </w:r>
      <w:r w:rsidR="00E44712">
        <w:rPr>
          <w:rFonts w:ascii="Times New Roman" w:hAnsi="Times New Roman" w:cs="Times New Roman"/>
          <w:sz w:val="24"/>
          <w:szCs w:val="24"/>
        </w:rPr>
        <w:t xml:space="preserve">Darmschleimhaut eindringen und rote Blutkörperchen fressen)) </w:t>
      </w:r>
      <w:r w:rsidR="00E44712" w:rsidRPr="00E44712">
        <w:rPr>
          <w:rFonts w:ascii="Times New Roman" w:hAnsi="Times New Roman" w:cs="Times New Roman"/>
          <w:sz w:val="24"/>
          <w:szCs w:val="24"/>
        </w:rPr>
        <w:t>und Eier verschiedener Wurmarten isoliert</w:t>
      </w:r>
      <w:r w:rsidR="00E44712">
        <w:rPr>
          <w:rFonts w:ascii="Times New Roman" w:hAnsi="Times New Roman" w:cs="Times New Roman"/>
          <w:sz w:val="24"/>
          <w:szCs w:val="24"/>
        </w:rPr>
        <w:t xml:space="preserve"> werden</w:t>
      </w:r>
      <w:r w:rsidR="00E44712" w:rsidRPr="00E44712">
        <w:rPr>
          <w:rFonts w:ascii="Times New Roman" w:hAnsi="Times New Roman" w:cs="Times New Roman"/>
          <w:sz w:val="24"/>
          <w:szCs w:val="24"/>
        </w:rPr>
        <w:t xml:space="preserve">. </w:t>
      </w:r>
      <w:r w:rsidR="008744A4">
        <w:rPr>
          <w:rFonts w:ascii="Times New Roman" w:hAnsi="Times New Roman" w:cs="Times New Roman"/>
          <w:sz w:val="24"/>
          <w:szCs w:val="24"/>
        </w:rPr>
        <w:t>(Abb. 2,3)</w:t>
      </w:r>
    </w:p>
    <w:p w:rsidR="00E44712" w:rsidRDefault="00E44712" w:rsidP="001D20EF">
      <w:pPr>
        <w:rPr>
          <w:rFonts w:ascii="Times New Roman" w:hAnsi="Times New Roman" w:cs="Times New Roman"/>
          <w:sz w:val="24"/>
          <w:szCs w:val="24"/>
        </w:rPr>
      </w:pPr>
    </w:p>
    <w:p w:rsidR="00E44712" w:rsidRDefault="00E44712" w:rsidP="001D20EF">
      <w:pPr>
        <w:rPr>
          <w:rFonts w:ascii="Times New Roman" w:hAnsi="Times New Roman" w:cs="Times New Roman"/>
          <w:sz w:val="24"/>
          <w:szCs w:val="24"/>
        </w:rPr>
      </w:pPr>
      <w:r w:rsidRPr="00E44712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EDD0231" wp14:editId="18201D74">
            <wp:extent cx="3171825" cy="237886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9630" cy="239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D2">
        <w:rPr>
          <w:rFonts w:ascii="Times New Roman" w:hAnsi="Times New Roman" w:cs="Times New Roman"/>
          <w:sz w:val="24"/>
          <w:szCs w:val="24"/>
        </w:rPr>
        <w:t>Abb. 1</w:t>
      </w:r>
    </w:p>
    <w:p w:rsidR="00DB56D2" w:rsidRDefault="008744A4" w:rsidP="001D20EF">
      <w:pPr>
        <w:rPr>
          <w:rFonts w:ascii="Times New Roman" w:hAnsi="Times New Roman" w:cs="Times New Roman"/>
          <w:sz w:val="24"/>
          <w:szCs w:val="24"/>
        </w:rPr>
      </w:pPr>
      <w:r w:rsidRPr="008744A4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42D15181" wp14:editId="2842B78D">
            <wp:extent cx="3971924" cy="297894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6039" cy="29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Abb. 2</w:t>
      </w:r>
    </w:p>
    <w:p w:rsidR="008744A4" w:rsidRDefault="008744A4" w:rsidP="001D20EF">
      <w:pPr>
        <w:rPr>
          <w:rFonts w:ascii="Times New Roman" w:hAnsi="Times New Roman" w:cs="Times New Roman"/>
          <w:sz w:val="24"/>
          <w:szCs w:val="24"/>
        </w:rPr>
      </w:pPr>
      <w:r w:rsidRPr="008744A4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F7348A0" wp14:editId="5E602BA9">
            <wp:extent cx="3886199" cy="291465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3599" cy="29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Abb. 3</w:t>
      </w:r>
    </w:p>
    <w:p w:rsidR="007751E7" w:rsidRDefault="0002365C" w:rsidP="001D2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Wurmerkrankungen in Zusammenhang mit einem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Schabenbefall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(als Vektoren von Wurmeiern) können auftreten. Folgende Wurmerkrankungen können in unseren Breitengraden beim Menschen eine Rolle spielen:</w:t>
      </w:r>
    </w:p>
    <w:p w:rsidR="0002365C" w:rsidRDefault="0002365C" w:rsidP="00EC44E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65C">
        <w:rPr>
          <w:rFonts w:ascii="Times New Roman" w:hAnsi="Times New Roman" w:cs="Times New Roman"/>
          <w:b/>
          <w:sz w:val="24"/>
          <w:szCs w:val="24"/>
        </w:rPr>
        <w:t>Befall mit Spulwürmern</w:t>
      </w:r>
      <w:r w:rsidRPr="0002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Ascaris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lumbricoides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5C">
        <w:rPr>
          <w:rFonts w:ascii="Times New Roman" w:hAnsi="Times New Roman" w:cs="Times New Roman"/>
          <w:sz w:val="24"/>
          <w:szCs w:val="24"/>
        </w:rPr>
        <w:t xml:space="preserve">(häufigste Wurmerkrankung im Verdauungstrakt des Menschen) (Lebensweise / Ansteckung: Aufnahme über kontaminierte Nahrung als </w:t>
      </w:r>
      <w:proofErr w:type="spellStart"/>
      <w:r w:rsidRPr="0002365C">
        <w:rPr>
          <w:rFonts w:ascii="Times New Roman" w:hAnsi="Times New Roman" w:cs="Times New Roman"/>
          <w:sz w:val="24"/>
          <w:szCs w:val="24"/>
        </w:rPr>
        <w:t>Eier</w:t>
      </w:r>
      <w:proofErr w:type="gramStart"/>
      <w:r w:rsidRPr="0002365C">
        <w:rPr>
          <w:rFonts w:ascii="Times New Roman" w:hAnsi="Times New Roman" w:cs="Times New Roman"/>
          <w:sz w:val="24"/>
          <w:szCs w:val="24"/>
        </w:rPr>
        <w:t>,Weibchen</w:t>
      </w:r>
      <w:proofErr w:type="spellEnd"/>
      <w:proofErr w:type="gramEnd"/>
      <w:r w:rsidRPr="0002365C">
        <w:rPr>
          <w:rFonts w:ascii="Times New Roman" w:hAnsi="Times New Roman" w:cs="Times New Roman"/>
          <w:sz w:val="24"/>
          <w:szCs w:val="24"/>
        </w:rPr>
        <w:t xml:space="preserve"> können über 150000 Eier produzieren! Im Dünndarm findet der Larvenschlupf statt; Durchdringung der Darmschleimhaut, Wanderung der Larven mit dem Blut in Leber, Herz, Lunge, Mundraum, wo sie wieder verschluckt werden)</w:t>
      </w:r>
    </w:p>
    <w:p w:rsidR="00612CD0" w:rsidRPr="00612CD0" w:rsidRDefault="0002365C" w:rsidP="00612CD0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612CD0">
        <w:rPr>
          <w:rFonts w:ascii="Times New Roman" w:hAnsi="Times New Roman" w:cs="Times New Roman"/>
          <w:b/>
          <w:sz w:val="24"/>
          <w:szCs w:val="24"/>
        </w:rPr>
        <w:t xml:space="preserve">Befall mit Madenwürmern </w:t>
      </w:r>
      <w:r w:rsidRPr="00612CD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2CD0">
        <w:rPr>
          <w:rFonts w:ascii="Times New Roman" w:hAnsi="Times New Roman" w:cs="Times New Roman"/>
          <w:sz w:val="24"/>
          <w:szCs w:val="24"/>
        </w:rPr>
        <w:t>Enterobius</w:t>
      </w:r>
      <w:proofErr w:type="spellEnd"/>
      <w:r w:rsidRPr="0061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D0">
        <w:rPr>
          <w:rFonts w:ascii="Times New Roman" w:hAnsi="Times New Roman" w:cs="Times New Roman"/>
          <w:sz w:val="24"/>
          <w:szCs w:val="24"/>
        </w:rPr>
        <w:t>vermicularis</w:t>
      </w:r>
      <w:proofErr w:type="spellEnd"/>
      <w:r w:rsidRPr="00612CD0">
        <w:rPr>
          <w:rFonts w:ascii="Times New Roman" w:hAnsi="Times New Roman" w:cs="Times New Roman"/>
          <w:sz w:val="24"/>
          <w:szCs w:val="24"/>
        </w:rPr>
        <w:t xml:space="preserve"> (</w:t>
      </w:r>
      <w:r w:rsidR="00612CD0" w:rsidRPr="00612CD0">
        <w:rPr>
          <w:rFonts w:ascii="Times New Roman" w:hAnsi="Times New Roman" w:cs="Times New Roman"/>
        </w:rPr>
        <w:t xml:space="preserve">Weißliche, fadendünne, bis zu 12 mm lange Würmer, die sich lebhaft bewegen. Häufig können sie auf der Oberfläche des Stuhls beobachtet werden. Weibchen legen 5000-20.000 Eier an den </w:t>
      </w:r>
      <w:proofErr w:type="spellStart"/>
      <w:r w:rsidR="00612CD0" w:rsidRPr="00612CD0">
        <w:rPr>
          <w:rFonts w:ascii="Times New Roman" w:hAnsi="Times New Roman" w:cs="Times New Roman"/>
        </w:rPr>
        <w:t>Anusfalten</w:t>
      </w:r>
      <w:proofErr w:type="spellEnd"/>
      <w:r w:rsidR="00612CD0" w:rsidRPr="00612CD0">
        <w:rPr>
          <w:rFonts w:ascii="Times New Roman" w:hAnsi="Times New Roman" w:cs="Times New Roman"/>
        </w:rPr>
        <w:t xml:space="preserve"> ab und sterben danach)</w:t>
      </w:r>
      <w:r w:rsidR="00612CD0">
        <w:rPr>
          <w:rFonts w:ascii="Times New Roman" w:hAnsi="Times New Roman" w:cs="Times New Roman"/>
        </w:rPr>
        <w:br/>
      </w:r>
      <w:r w:rsidR="00612CD0" w:rsidRPr="00612CD0">
        <w:rPr>
          <w:rFonts w:ascii="Times New Roman" w:hAnsi="Times New Roman" w:cs="Times New Roman"/>
        </w:rPr>
        <w:lastRenderedPageBreak/>
        <w:t>Eine Ansteckung erfolgt über die orale (über den Mund) Aufnahme von Eiern und ist daher auf mangelnde Hygienemaßnahmen zurückzuführen:</w:t>
      </w:r>
    </w:p>
    <w:p w:rsidR="00612CD0" w:rsidRPr="00612CD0" w:rsidRDefault="00612CD0" w:rsidP="00612CD0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612CD0">
        <w:rPr>
          <w:rFonts w:ascii="Times New Roman" w:hAnsi="Times New Roman" w:cs="Times New Roman"/>
        </w:rPr>
        <w:t>Kratzen am After (Eier bleiben an den Fingern und unter den Fingernägeln kleben),</w:t>
      </w:r>
    </w:p>
    <w:p w:rsidR="00612CD0" w:rsidRPr="00612CD0" w:rsidRDefault="00612CD0" w:rsidP="00B473B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CD0">
        <w:rPr>
          <w:rFonts w:ascii="Times New Roman" w:hAnsi="Times New Roman" w:cs="Times New Roman"/>
        </w:rPr>
        <w:t>Enterobius</w:t>
      </w:r>
      <w:proofErr w:type="spellEnd"/>
      <w:r w:rsidRPr="00612CD0">
        <w:rPr>
          <w:rFonts w:ascii="Times New Roman" w:hAnsi="Times New Roman" w:cs="Times New Roman"/>
        </w:rPr>
        <w:t>-Eier können in der Außenwelt (Staub) sicher 2-3  Wochen infektiös bleiben und durch Schaben (Körperoberfläche/Nahrung) aufgenommen u. verschleppt werden,</w:t>
      </w:r>
    </w:p>
    <w:p w:rsidR="00843707" w:rsidRPr="00843707" w:rsidRDefault="00612CD0" w:rsidP="00B473B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CD0">
        <w:rPr>
          <w:rFonts w:ascii="Times New Roman" w:hAnsi="Times New Roman" w:cs="Times New Roman"/>
        </w:rPr>
        <w:t xml:space="preserve">Anfassen von mit Eiern kontaminierten Gegenständen und Lebensmitteln (Spielzeug, Türgriffe, Armaturen, Handtücher </w:t>
      </w:r>
      <w:proofErr w:type="spellStart"/>
      <w:r w:rsidRPr="00612CD0">
        <w:rPr>
          <w:rFonts w:ascii="Times New Roman" w:hAnsi="Times New Roman" w:cs="Times New Roman"/>
        </w:rPr>
        <w:t>ect</w:t>
      </w:r>
      <w:proofErr w:type="spellEnd"/>
      <w:r w:rsidRPr="00612CD0">
        <w:rPr>
          <w:rFonts w:ascii="Times New Roman" w:hAnsi="Times New Roman" w:cs="Times New Roman"/>
        </w:rPr>
        <w:t>.)</w:t>
      </w:r>
    </w:p>
    <w:p w:rsidR="00843707" w:rsidRDefault="00843707" w:rsidP="00843707">
      <w:pPr>
        <w:ind w:left="1080"/>
        <w:rPr>
          <w:rFonts w:ascii="Times New Roman" w:hAnsi="Times New Roman" w:cs="Times New Roman"/>
        </w:rPr>
      </w:pPr>
      <w:r w:rsidRPr="00843707">
        <w:rPr>
          <w:rFonts w:ascii="Times New Roman" w:hAnsi="Times New Roman" w:cs="Times New Roman"/>
          <w:b/>
        </w:rPr>
        <w:t>Gesundheitliche Beeinträchtigungen</w:t>
      </w:r>
      <w:r>
        <w:rPr>
          <w:rFonts w:ascii="Times New Roman" w:hAnsi="Times New Roman" w:cs="Times New Roman"/>
        </w:rPr>
        <w:t xml:space="preserve"> durch Madenwürmer:</w:t>
      </w:r>
    </w:p>
    <w:p w:rsidR="00843707" w:rsidRPr="00843707" w:rsidRDefault="00843707" w:rsidP="00843707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843707">
        <w:rPr>
          <w:rFonts w:ascii="Times New Roman" w:hAnsi="Times New Roman" w:cs="Times New Roman"/>
        </w:rPr>
        <w:t xml:space="preserve">Während der Eiablage der Weibchen kann es zu einem starken Juckreiz, Schlafstörungen und Konzentrationsschwierigkeiten insbesondere bei Schulkindern führen kann. </w:t>
      </w:r>
    </w:p>
    <w:p w:rsidR="00843707" w:rsidRPr="00843707" w:rsidRDefault="00843707" w:rsidP="00843707">
      <w:pPr>
        <w:pStyle w:val="Listenabsatz"/>
        <w:numPr>
          <w:ilvl w:val="0"/>
          <w:numId w:val="4"/>
        </w:numPr>
        <w:rPr>
          <w:rFonts w:ascii="Times New Roman" w:hAnsi="Times New Roman" w:cs="Times New Roman"/>
        </w:rPr>
      </w:pPr>
      <w:r w:rsidRPr="00843707">
        <w:rPr>
          <w:rFonts w:ascii="Times New Roman" w:hAnsi="Times New Roman" w:cs="Times New Roman"/>
        </w:rPr>
        <w:t xml:space="preserve">Infolge Kratzen können sekundäre bakterielle Infektionen entstehen. </w:t>
      </w:r>
    </w:p>
    <w:p w:rsidR="000804A1" w:rsidRPr="000804A1" w:rsidRDefault="00843707" w:rsidP="0084370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707">
        <w:rPr>
          <w:rFonts w:ascii="Times New Roman" w:hAnsi="Times New Roman" w:cs="Times New Roman"/>
        </w:rPr>
        <w:t>Ein massiver Befall mit Madenwürmern kann mit Bauchschmerzen, Gewichtsabnahme und Übelkeit einhergehen.</w:t>
      </w:r>
    </w:p>
    <w:p w:rsidR="000804A1" w:rsidRPr="000804A1" w:rsidRDefault="000804A1" w:rsidP="000804A1">
      <w:pPr>
        <w:pStyle w:val="Listenabsatz"/>
        <w:ind w:left="1428"/>
        <w:rPr>
          <w:rFonts w:ascii="Times New Roman" w:hAnsi="Times New Roman" w:cs="Times New Roman"/>
          <w:sz w:val="24"/>
          <w:szCs w:val="24"/>
        </w:rPr>
      </w:pPr>
    </w:p>
    <w:p w:rsidR="003902FB" w:rsidRPr="003902FB" w:rsidRDefault="000804A1" w:rsidP="000804A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2FB">
        <w:rPr>
          <w:rFonts w:ascii="Times New Roman" w:hAnsi="Times New Roman" w:cs="Times New Roman"/>
          <w:b/>
        </w:rPr>
        <w:t>Befall mit Peitschenwürmern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Trichuris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trichiura</w:t>
      </w:r>
      <w:proofErr w:type="spellEnd"/>
      <w:r w:rsidR="003902FB">
        <w:rPr>
          <w:rFonts w:ascii="Times New Roman" w:hAnsi="Times New Roman" w:cs="Times New Roman"/>
        </w:rPr>
        <w:t xml:space="preserve"> (Ansteckung über mit Eiern kontaminierte Nahrung, unzureichende Hygiene)</w:t>
      </w:r>
    </w:p>
    <w:p w:rsidR="003902FB" w:rsidRDefault="003902FB" w:rsidP="00390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 Einzellern spielen </w:t>
      </w:r>
      <w:proofErr w:type="spellStart"/>
      <w:r w:rsidRPr="003902FB">
        <w:rPr>
          <w:rFonts w:ascii="Times New Roman" w:hAnsi="Times New Roman" w:cs="Times New Roman"/>
          <w:b/>
        </w:rPr>
        <w:t>Entamöba</w:t>
      </w:r>
      <w:proofErr w:type="spellEnd"/>
      <w:r w:rsidRPr="003902FB">
        <w:rPr>
          <w:rFonts w:ascii="Times New Roman" w:hAnsi="Times New Roman" w:cs="Times New Roman"/>
          <w:b/>
        </w:rPr>
        <w:t xml:space="preserve"> </w:t>
      </w:r>
      <w:proofErr w:type="spellStart"/>
      <w:r w:rsidRPr="003902FB">
        <w:rPr>
          <w:rFonts w:ascii="Times New Roman" w:hAnsi="Times New Roman" w:cs="Times New Roman"/>
          <w:b/>
        </w:rPr>
        <w:t>hystolytica</w:t>
      </w:r>
      <w:proofErr w:type="spellEnd"/>
      <w:r w:rsidRPr="003902FB">
        <w:rPr>
          <w:rFonts w:ascii="Times New Roman" w:hAnsi="Times New Roman" w:cs="Times New Roman"/>
          <w:b/>
        </w:rPr>
        <w:t xml:space="preserve"> – Auslöser der Amöbenruhr</w:t>
      </w:r>
      <w:r>
        <w:rPr>
          <w:rFonts w:ascii="Times New Roman" w:hAnsi="Times New Roman" w:cs="Times New Roman"/>
        </w:rPr>
        <w:t xml:space="preserve"> (</w:t>
      </w:r>
      <w:r w:rsidRPr="003902FB">
        <w:rPr>
          <w:rFonts w:ascii="Times New Roman" w:hAnsi="Times New Roman" w:cs="Times New Roman"/>
        </w:rPr>
        <w:t xml:space="preserve">Durchfall, </w:t>
      </w:r>
      <w:proofErr w:type="spellStart"/>
      <w:r w:rsidRPr="003902FB">
        <w:rPr>
          <w:rFonts w:ascii="Times New Roman" w:hAnsi="Times New Roman" w:cs="Times New Roman"/>
        </w:rPr>
        <w:t>Leberabzesse</w:t>
      </w:r>
      <w:proofErr w:type="spellEnd"/>
      <w:r w:rsidRPr="003902FB">
        <w:rPr>
          <w:rFonts w:ascii="Times New Roman" w:hAnsi="Times New Roman" w:cs="Times New Roman"/>
        </w:rPr>
        <w:t>, Bauchfellentzündungen</w:t>
      </w:r>
      <w:r>
        <w:rPr>
          <w:rFonts w:ascii="Times New Roman" w:hAnsi="Times New Roman" w:cs="Times New Roman"/>
        </w:rPr>
        <w:t xml:space="preserve">) eine Rolle für den Menschen. Die </w:t>
      </w:r>
      <w:r w:rsidRPr="003902FB">
        <w:rPr>
          <w:rFonts w:ascii="Times New Roman" w:hAnsi="Times New Roman" w:cs="Times New Roman"/>
        </w:rPr>
        <w:t>Amöben gelangen als Zysten in den Dünndarm über mit Kot kontaminiertem Trinkwasser oder belastete Nahrungsmittel, verschmutzte Rohrleitungen, dreckige Abflüsse (sorgfältiges Waschen von Obst und Gemüse!!!)</w:t>
      </w:r>
      <w:r>
        <w:rPr>
          <w:rFonts w:ascii="Times New Roman" w:hAnsi="Times New Roman" w:cs="Times New Roman"/>
        </w:rPr>
        <w:t>.</w:t>
      </w:r>
    </w:p>
    <w:p w:rsidR="009E705D" w:rsidRDefault="009E705D" w:rsidP="003902FB">
      <w:pPr>
        <w:rPr>
          <w:rFonts w:ascii="Times New Roman" w:hAnsi="Times New Roman" w:cs="Times New Roman"/>
        </w:rPr>
      </w:pPr>
    </w:p>
    <w:p w:rsidR="00D52AA2" w:rsidRDefault="009E705D" w:rsidP="00E54C48">
      <w:pPr>
        <w:rPr>
          <w:rFonts w:ascii="Times New Roman" w:hAnsi="Times New Roman" w:cs="Times New Roman"/>
        </w:rPr>
      </w:pPr>
      <w:r w:rsidRPr="009E705D">
        <w:rPr>
          <w:rFonts w:ascii="Times New Roman" w:hAnsi="Times New Roman" w:cs="Times New Roman"/>
        </w:rPr>
        <w:t xml:space="preserve">Die Bedeutung von </w:t>
      </w:r>
      <w:proofErr w:type="spellStart"/>
      <w:r w:rsidRPr="009E705D">
        <w:rPr>
          <w:rFonts w:ascii="Times New Roman" w:hAnsi="Times New Roman" w:cs="Times New Roman"/>
          <w:b/>
        </w:rPr>
        <w:t>Schabenallergenen</w:t>
      </w:r>
      <w:proofErr w:type="spellEnd"/>
      <w:r w:rsidRPr="009E705D">
        <w:rPr>
          <w:rFonts w:ascii="Times New Roman" w:hAnsi="Times New Roman" w:cs="Times New Roman"/>
          <w:b/>
        </w:rPr>
        <w:t xml:space="preserve"> (allergische Reaktionen auf </w:t>
      </w:r>
      <w:proofErr w:type="spellStart"/>
      <w:r w:rsidRPr="009E705D">
        <w:rPr>
          <w:rFonts w:ascii="Times New Roman" w:hAnsi="Times New Roman" w:cs="Times New Roman"/>
          <w:b/>
        </w:rPr>
        <w:t>Schabenallergene</w:t>
      </w:r>
      <w:proofErr w:type="spellEnd"/>
      <w:r w:rsidRPr="009E705D">
        <w:rPr>
          <w:rFonts w:ascii="Times New Roman" w:hAnsi="Times New Roman" w:cs="Times New Roman"/>
          <w:b/>
        </w:rPr>
        <w:t>, Asthma</w:t>
      </w:r>
      <w:r w:rsidRPr="009E705D">
        <w:rPr>
          <w:rFonts w:ascii="Times New Roman" w:hAnsi="Times New Roman" w:cs="Times New Roman"/>
        </w:rPr>
        <w:t>) in innerstädtischen Bereichen ist seit 1964 intensiv untersucht und nachgewiesen</w:t>
      </w:r>
      <w:r>
        <w:rPr>
          <w:rFonts w:ascii="Times New Roman" w:hAnsi="Times New Roman" w:cs="Times New Roman"/>
        </w:rPr>
        <w:t>.</w:t>
      </w:r>
      <w:r w:rsidR="00D878DC">
        <w:rPr>
          <w:rFonts w:ascii="Times New Roman" w:hAnsi="Times New Roman" w:cs="Times New Roman"/>
        </w:rPr>
        <w:t xml:space="preserve"> Schaben sind an der sogenannten Hausstauballergie neben den Hausstaubmilben maßgeblich beteiligt. Die </w:t>
      </w:r>
      <w:proofErr w:type="spellStart"/>
      <w:r w:rsidR="00D878DC">
        <w:rPr>
          <w:rFonts w:ascii="Times New Roman" w:hAnsi="Times New Roman" w:cs="Times New Roman"/>
        </w:rPr>
        <w:t>Schabenallergene</w:t>
      </w:r>
      <w:proofErr w:type="spellEnd"/>
      <w:r w:rsidR="00D878DC">
        <w:rPr>
          <w:rFonts w:ascii="Times New Roman" w:hAnsi="Times New Roman" w:cs="Times New Roman"/>
        </w:rPr>
        <w:t xml:space="preserve"> können </w:t>
      </w:r>
      <w:r w:rsidR="00E54C48">
        <w:rPr>
          <w:rFonts w:ascii="Times New Roman" w:hAnsi="Times New Roman" w:cs="Times New Roman"/>
        </w:rPr>
        <w:t xml:space="preserve">in stark </w:t>
      </w:r>
      <w:proofErr w:type="spellStart"/>
      <w:r w:rsidR="00E54C48">
        <w:rPr>
          <w:rFonts w:ascii="Times New Roman" w:hAnsi="Times New Roman" w:cs="Times New Roman"/>
        </w:rPr>
        <w:t>verschabten</w:t>
      </w:r>
      <w:proofErr w:type="spellEnd"/>
      <w:r w:rsidR="00E54C48">
        <w:rPr>
          <w:rFonts w:ascii="Times New Roman" w:hAnsi="Times New Roman" w:cs="Times New Roman"/>
        </w:rPr>
        <w:t xml:space="preserve"> Haushalten in ihrer </w:t>
      </w:r>
      <w:proofErr w:type="spellStart"/>
      <w:r w:rsidR="00E54C48">
        <w:rPr>
          <w:rFonts w:ascii="Times New Roman" w:hAnsi="Times New Roman" w:cs="Times New Roman"/>
        </w:rPr>
        <w:t>allergenen</w:t>
      </w:r>
      <w:proofErr w:type="spellEnd"/>
      <w:r w:rsidR="00E54C48">
        <w:rPr>
          <w:rFonts w:ascii="Times New Roman" w:hAnsi="Times New Roman" w:cs="Times New Roman"/>
        </w:rPr>
        <w:t xml:space="preserve"> Potenz die Hausstaubmilben </w:t>
      </w:r>
      <w:proofErr w:type="spellStart"/>
      <w:r w:rsidR="00E54C48">
        <w:rPr>
          <w:rFonts w:ascii="Times New Roman" w:hAnsi="Times New Roman" w:cs="Times New Roman"/>
        </w:rPr>
        <w:t>as</w:t>
      </w:r>
      <w:proofErr w:type="spellEnd"/>
      <w:r w:rsidR="00E54C48">
        <w:rPr>
          <w:rFonts w:ascii="Times New Roman" w:hAnsi="Times New Roman" w:cs="Times New Roman"/>
        </w:rPr>
        <w:t xml:space="preserve"> Urheber der Hausstauballergie übertreffen. </w:t>
      </w:r>
      <w:r w:rsidR="00E54C48" w:rsidRPr="00E54C48">
        <w:rPr>
          <w:rFonts w:ascii="Times New Roman" w:hAnsi="Times New Roman" w:cs="Times New Roman"/>
        </w:rPr>
        <w:t>Typische Inhalationsallergien</w:t>
      </w:r>
      <w:r w:rsidR="00E54C48">
        <w:rPr>
          <w:rFonts w:ascii="Times New Roman" w:hAnsi="Times New Roman" w:cs="Times New Roman"/>
        </w:rPr>
        <w:t xml:space="preserve"> auf </w:t>
      </w:r>
      <w:proofErr w:type="spellStart"/>
      <w:r w:rsidR="00E54C48">
        <w:rPr>
          <w:rFonts w:ascii="Times New Roman" w:hAnsi="Times New Roman" w:cs="Times New Roman"/>
        </w:rPr>
        <w:t>Schabenallergene</w:t>
      </w:r>
      <w:proofErr w:type="spellEnd"/>
      <w:r w:rsidR="00E54C48">
        <w:rPr>
          <w:rFonts w:ascii="Times New Roman" w:hAnsi="Times New Roman" w:cs="Times New Roman"/>
        </w:rPr>
        <w:t xml:space="preserve"> sind u.a. </w:t>
      </w:r>
      <w:proofErr w:type="spellStart"/>
      <w:r w:rsidR="00E54C48" w:rsidRPr="00E54C48">
        <w:rPr>
          <w:rFonts w:ascii="Times New Roman" w:hAnsi="Times New Roman" w:cs="Times New Roman"/>
        </w:rPr>
        <w:t>Rhinopathien</w:t>
      </w:r>
      <w:proofErr w:type="spellEnd"/>
      <w:r w:rsidR="00E54C48" w:rsidRPr="00E54C48">
        <w:rPr>
          <w:rFonts w:ascii="Times New Roman" w:hAnsi="Times New Roman" w:cs="Times New Roman"/>
        </w:rPr>
        <w:t xml:space="preserve"> (Fließschnupfen)</w:t>
      </w:r>
      <w:r w:rsidR="00E54C48">
        <w:rPr>
          <w:rFonts w:ascii="Times New Roman" w:hAnsi="Times New Roman" w:cs="Times New Roman"/>
        </w:rPr>
        <w:t xml:space="preserve">, </w:t>
      </w:r>
      <w:r w:rsidR="00E54C48" w:rsidRPr="00E54C48">
        <w:rPr>
          <w:rFonts w:ascii="Times New Roman" w:hAnsi="Times New Roman" w:cs="Times New Roman"/>
        </w:rPr>
        <w:t>Konjunktivitis (Bindehautentzündungen)</w:t>
      </w:r>
      <w:r w:rsidR="00E54C48">
        <w:rPr>
          <w:rFonts w:ascii="Times New Roman" w:hAnsi="Times New Roman" w:cs="Times New Roman"/>
        </w:rPr>
        <w:t xml:space="preserve">, </w:t>
      </w:r>
      <w:r w:rsidR="00E54C48" w:rsidRPr="00E54C48">
        <w:rPr>
          <w:rFonts w:ascii="Times New Roman" w:hAnsi="Times New Roman" w:cs="Times New Roman"/>
        </w:rPr>
        <w:t>Protein-Kontakt-Allergie (Hautentzündungen)</w:t>
      </w:r>
      <w:r w:rsidR="00E54C48">
        <w:rPr>
          <w:rFonts w:ascii="Times New Roman" w:hAnsi="Times New Roman" w:cs="Times New Roman"/>
        </w:rPr>
        <w:t xml:space="preserve">, </w:t>
      </w:r>
      <w:r w:rsidR="00E54C48" w:rsidRPr="00E54C48">
        <w:rPr>
          <w:rFonts w:ascii="Times New Roman" w:hAnsi="Times New Roman" w:cs="Times New Roman"/>
        </w:rPr>
        <w:t>Asthma bronchiale</w:t>
      </w:r>
      <w:r w:rsidR="00E54C48">
        <w:rPr>
          <w:rFonts w:ascii="Times New Roman" w:hAnsi="Times New Roman" w:cs="Times New Roman"/>
        </w:rPr>
        <w:t>.</w:t>
      </w:r>
      <w:r w:rsidR="00D52AA2">
        <w:rPr>
          <w:rFonts w:ascii="Times New Roman" w:hAnsi="Times New Roman" w:cs="Times New Roman"/>
        </w:rPr>
        <w:t xml:space="preserve"> </w:t>
      </w:r>
    </w:p>
    <w:p w:rsidR="0002365C" w:rsidRDefault="00D52AA2" w:rsidP="00D52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a</w:t>
      </w:r>
      <w:r w:rsidRPr="00D52AA2">
        <w:rPr>
          <w:rFonts w:ascii="Times New Roman" w:hAnsi="Times New Roman" w:cs="Times New Roman"/>
        </w:rPr>
        <w:t>llergene</w:t>
      </w:r>
      <w:r>
        <w:rPr>
          <w:rFonts w:ascii="Times New Roman" w:hAnsi="Times New Roman" w:cs="Times New Roman"/>
        </w:rPr>
        <w:t>n</w:t>
      </w:r>
      <w:proofErr w:type="spellEnd"/>
      <w:r w:rsidRPr="00D52AA2">
        <w:rPr>
          <w:rFonts w:ascii="Times New Roman" w:hAnsi="Times New Roman" w:cs="Times New Roman"/>
        </w:rPr>
        <w:t xml:space="preserve"> Substanzen können über </w:t>
      </w:r>
      <w:r w:rsidRPr="00D52AA2">
        <w:rPr>
          <w:rFonts w:ascii="Times New Roman" w:hAnsi="Times New Roman" w:cs="Times New Roman"/>
        </w:rPr>
        <w:br/>
        <w:t xml:space="preserve">- Kropfinhalt, </w:t>
      </w:r>
      <w:r w:rsidRPr="00D52AA2">
        <w:rPr>
          <w:rFonts w:ascii="Times New Roman" w:hAnsi="Times New Roman" w:cs="Times New Roman"/>
        </w:rPr>
        <w:br/>
        <w:t xml:space="preserve">- Kot, </w:t>
      </w:r>
      <w:r w:rsidRPr="00D52AA2">
        <w:rPr>
          <w:rFonts w:ascii="Times New Roman" w:hAnsi="Times New Roman" w:cs="Times New Roman"/>
        </w:rPr>
        <w:br/>
        <w:t>- Pheromone und</w:t>
      </w:r>
      <w:r w:rsidRPr="00D52AA2">
        <w:rPr>
          <w:rFonts w:ascii="Times New Roman" w:hAnsi="Times New Roman" w:cs="Times New Roman"/>
        </w:rPr>
        <w:br/>
        <w:t>- Häutungsreste (Kutikula) abgegeben werden.</w:t>
      </w:r>
      <w:r>
        <w:rPr>
          <w:rFonts w:ascii="Times New Roman" w:hAnsi="Times New Roman" w:cs="Times New Roman"/>
        </w:rPr>
        <w:t xml:space="preserve"> Die a</w:t>
      </w:r>
      <w:r w:rsidRPr="00D52AA2">
        <w:rPr>
          <w:rFonts w:ascii="Times New Roman" w:hAnsi="Times New Roman" w:cs="Times New Roman"/>
        </w:rPr>
        <w:t>llergische</w:t>
      </w:r>
      <w:r>
        <w:rPr>
          <w:rFonts w:ascii="Times New Roman" w:hAnsi="Times New Roman" w:cs="Times New Roman"/>
        </w:rPr>
        <w:t>n</w:t>
      </w:r>
      <w:r w:rsidRPr="00D52AA2">
        <w:rPr>
          <w:rFonts w:ascii="Times New Roman" w:hAnsi="Times New Roman" w:cs="Times New Roman"/>
        </w:rPr>
        <w:t xml:space="preserve"> Reaktionen werden von Stoffwechselprodukten und Exuvien verursacht.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52AA2">
        <w:rPr>
          <w:rFonts w:ascii="Times New Roman" w:hAnsi="Times New Roman" w:cs="Times New Roman"/>
          <w:b/>
        </w:rPr>
        <w:t>Schabenallergene</w:t>
      </w:r>
      <w:proofErr w:type="spellEnd"/>
      <w:r w:rsidRPr="00D52AA2">
        <w:rPr>
          <w:rFonts w:ascii="Times New Roman" w:hAnsi="Times New Roman" w:cs="Times New Roman"/>
          <w:b/>
        </w:rPr>
        <w:t xml:space="preserve"> sind bis zu 6 Monate und länger trotz aggressiver Reinigung  im Hausstaub nachweisbar, auch wenn kein </w:t>
      </w:r>
      <w:proofErr w:type="spellStart"/>
      <w:r w:rsidRPr="00D52AA2">
        <w:rPr>
          <w:rFonts w:ascii="Times New Roman" w:hAnsi="Times New Roman" w:cs="Times New Roman"/>
          <w:b/>
        </w:rPr>
        <w:t>Schabenbefall</w:t>
      </w:r>
      <w:proofErr w:type="spellEnd"/>
      <w:r w:rsidRPr="00D52AA2">
        <w:rPr>
          <w:rFonts w:ascii="Times New Roman" w:hAnsi="Times New Roman" w:cs="Times New Roman"/>
          <w:b/>
        </w:rPr>
        <w:t xml:space="preserve"> mehr vorliegt!</w:t>
      </w:r>
      <w:r>
        <w:rPr>
          <w:rFonts w:ascii="Times New Roman" w:hAnsi="Times New Roman" w:cs="Times New Roman"/>
        </w:rPr>
        <w:t>!</w:t>
      </w:r>
      <w:r w:rsidR="00612CD0" w:rsidRPr="003902F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Pr="00D52AA2">
        <w:rPr>
          <w:rFonts w:ascii="Times New Roman" w:hAnsi="Times New Roman" w:cs="Times New Roman"/>
          <w:sz w:val="24"/>
          <w:szCs w:val="24"/>
        </w:rPr>
        <w:t xml:space="preserve">ie Ausprägung =  Stärke der Allergie auf Schaben </w:t>
      </w:r>
      <w:r>
        <w:rPr>
          <w:rFonts w:ascii="Times New Roman" w:hAnsi="Times New Roman" w:cs="Times New Roman"/>
          <w:sz w:val="24"/>
          <w:szCs w:val="24"/>
        </w:rPr>
        <w:t xml:space="preserve">ist von verschiedenen Komponenten </w:t>
      </w:r>
      <w:r w:rsidRPr="00D52AA2">
        <w:rPr>
          <w:rFonts w:ascii="Times New Roman" w:hAnsi="Times New Roman" w:cs="Times New Roman"/>
          <w:sz w:val="24"/>
          <w:szCs w:val="24"/>
        </w:rPr>
        <w:t>abhängig</w:t>
      </w:r>
      <w:r w:rsidR="00810F03">
        <w:rPr>
          <w:rFonts w:ascii="Times New Roman" w:hAnsi="Times New Roman" w:cs="Times New Roman"/>
          <w:sz w:val="24"/>
          <w:szCs w:val="24"/>
        </w:rPr>
        <w:t xml:space="preserve"> (Abb.4, 5)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AA2" w:rsidRPr="00D52AA2" w:rsidRDefault="00D52AA2" w:rsidP="00D52AA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>u.a. genetisch bedingten Empfindlichkeit gegenüber den Eiweißstoffen der Schaben</w:t>
      </w:r>
    </w:p>
    <w:p w:rsidR="00D52AA2" w:rsidRPr="00D52AA2" w:rsidRDefault="00D52AA2" w:rsidP="00D52AA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 xml:space="preserve">Stärke des </w:t>
      </w:r>
      <w:proofErr w:type="spellStart"/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>Schabenbefalls</w:t>
      </w:r>
      <w:proofErr w:type="spellEnd"/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 xml:space="preserve"> in den Innenräumen,</w:t>
      </w:r>
    </w:p>
    <w:p w:rsidR="00D52AA2" w:rsidRPr="00D52AA2" w:rsidRDefault="00D52AA2" w:rsidP="00D52AA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>Schabenart</w:t>
      </w:r>
      <w:proofErr w:type="spellEnd"/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>,</w:t>
      </w:r>
    </w:p>
    <w:p w:rsidR="00D52AA2" w:rsidRPr="00D52AA2" w:rsidRDefault="00D52AA2" w:rsidP="00D52AA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 xml:space="preserve">Zeitliche Dauer der Exposition eines </w:t>
      </w:r>
      <w:proofErr w:type="spellStart"/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>Schabenbefalls</w:t>
      </w:r>
      <w:proofErr w:type="spellEnd"/>
    </w:p>
    <w:p w:rsidR="00D52AA2" w:rsidRPr="00D52AA2" w:rsidRDefault="00D52AA2" w:rsidP="00D52AA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t>Lüftungsverhalten, Klimaanlagen</w:t>
      </w:r>
    </w:p>
    <w:p w:rsidR="00D52AA2" w:rsidRPr="00D52AA2" w:rsidRDefault="00D52AA2" w:rsidP="00D52AA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2AA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de-DE"/>
        </w:rPr>
        <w:lastRenderedPageBreak/>
        <w:t>Existenz weiterer Allergene (z.B. Hausstaubmilben)</w:t>
      </w:r>
    </w:p>
    <w:p w:rsidR="00D52AA2" w:rsidRDefault="005072CD" w:rsidP="00D52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2CD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B0C0F75" wp14:editId="6D655530">
            <wp:extent cx="3568699" cy="26765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2395" cy="268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F03">
        <w:rPr>
          <w:rFonts w:ascii="Times New Roman" w:hAnsi="Times New Roman" w:cs="Times New Roman"/>
          <w:sz w:val="24"/>
          <w:szCs w:val="24"/>
        </w:rPr>
        <w:t>Abb. 4</w:t>
      </w:r>
    </w:p>
    <w:p w:rsidR="00810F03" w:rsidRDefault="00810F03" w:rsidP="00D52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F03" w:rsidRDefault="00810F03" w:rsidP="00D52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F03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2E08063" wp14:editId="308008F1">
            <wp:extent cx="3581399" cy="2686050"/>
            <wp:effectExtent l="0" t="0" r="63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3964" cy="27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Abb. 5</w:t>
      </w:r>
    </w:p>
    <w:p w:rsidR="00E3501D" w:rsidRDefault="00E3501D" w:rsidP="00D52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01D" w:rsidRPr="00E3501D" w:rsidRDefault="00E3501D" w:rsidP="00E3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1D">
        <w:rPr>
          <w:rFonts w:ascii="Times New Roman" w:hAnsi="Times New Roman" w:cs="Times New Roman"/>
          <w:b/>
          <w:sz w:val="24"/>
          <w:szCs w:val="24"/>
        </w:rPr>
        <w:t>Fazit:</w:t>
      </w:r>
    </w:p>
    <w:p w:rsidR="00E3501D" w:rsidRPr="00E3501D" w:rsidRDefault="00E3501D" w:rsidP="00E3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01D">
        <w:rPr>
          <w:rFonts w:ascii="Times New Roman" w:hAnsi="Times New Roman" w:cs="Times New Roman"/>
          <w:sz w:val="24"/>
          <w:szCs w:val="24"/>
        </w:rPr>
        <w:t>Infolge der Ausscheidung von mit Krankheitserregern behaftetem Kot und Kropferbrochenem sowie über verschleppte Erreger via Kutikula / Körperoberfläche können Schaben erheblich zur Kontamination von Lebensmitteln, Arbeitsflächen und Innenraumbereichen beitragen.</w:t>
      </w:r>
    </w:p>
    <w:p w:rsidR="00E3501D" w:rsidRDefault="00E3501D" w:rsidP="00E3501D">
      <w:pPr>
        <w:spacing w:line="240" w:lineRule="auto"/>
      </w:pPr>
      <w:r w:rsidRPr="00E3501D">
        <w:rPr>
          <w:rFonts w:ascii="Times New Roman" w:hAnsi="Times New Roman" w:cs="Times New Roman"/>
          <w:sz w:val="24"/>
          <w:szCs w:val="24"/>
        </w:rPr>
        <w:t>Einige Krankheitserreger können über Wochen im Verdauungsapparat der Schaben infektiös bleiben und ausgeschieden werden.</w:t>
      </w:r>
      <w:r w:rsidRPr="00E3501D">
        <w:t xml:space="preserve"> </w:t>
      </w:r>
    </w:p>
    <w:p w:rsidR="00E3501D" w:rsidRPr="00E3501D" w:rsidRDefault="00E3501D" w:rsidP="00E3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01D">
        <w:rPr>
          <w:rFonts w:ascii="Times New Roman" w:hAnsi="Times New Roman" w:cs="Times New Roman"/>
          <w:sz w:val="24"/>
          <w:szCs w:val="24"/>
        </w:rPr>
        <w:t xml:space="preserve">Schaben besitzen ein hohes Potenzial, </w:t>
      </w:r>
      <w:proofErr w:type="spellStart"/>
      <w:r w:rsidRPr="00E3501D">
        <w:rPr>
          <w:rFonts w:ascii="Times New Roman" w:hAnsi="Times New Roman" w:cs="Times New Roman"/>
          <w:sz w:val="24"/>
          <w:szCs w:val="24"/>
        </w:rPr>
        <w:t>allergene</w:t>
      </w:r>
      <w:proofErr w:type="spellEnd"/>
      <w:r w:rsidRPr="00E3501D">
        <w:rPr>
          <w:rFonts w:ascii="Times New Roman" w:hAnsi="Times New Roman" w:cs="Times New Roman"/>
          <w:sz w:val="24"/>
          <w:szCs w:val="24"/>
        </w:rPr>
        <w:t xml:space="preserve"> Substanzen freizusetzen. Aus diesem Grund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01D">
        <w:rPr>
          <w:rFonts w:ascii="Times New Roman" w:hAnsi="Times New Roman" w:cs="Times New Roman"/>
          <w:sz w:val="24"/>
          <w:szCs w:val="24"/>
        </w:rPr>
        <w:t>zählen Schaben zu den wichtigsten Verursachern von asthmatischen Erkrankungen.</w:t>
      </w:r>
    </w:p>
    <w:p w:rsidR="00E3501D" w:rsidRPr="003902FB" w:rsidRDefault="00E3501D" w:rsidP="00E3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01D">
        <w:rPr>
          <w:rFonts w:ascii="Times New Roman" w:hAnsi="Times New Roman" w:cs="Times New Roman"/>
          <w:sz w:val="24"/>
          <w:szCs w:val="24"/>
        </w:rPr>
        <w:t xml:space="preserve">Die Tilgung eines </w:t>
      </w:r>
      <w:proofErr w:type="spellStart"/>
      <w:r w:rsidRPr="00E3501D">
        <w:rPr>
          <w:rFonts w:ascii="Times New Roman" w:hAnsi="Times New Roman" w:cs="Times New Roman"/>
          <w:sz w:val="24"/>
          <w:szCs w:val="24"/>
        </w:rPr>
        <w:t>Schabenbefalls</w:t>
      </w:r>
      <w:proofErr w:type="spellEnd"/>
      <w:r w:rsidRPr="00E3501D">
        <w:rPr>
          <w:rFonts w:ascii="Times New Roman" w:hAnsi="Times New Roman" w:cs="Times New Roman"/>
          <w:sz w:val="24"/>
          <w:szCs w:val="24"/>
        </w:rPr>
        <w:t xml:space="preserve"> reduziert nicht alleine die Gefahr einer Allergieentwicklung im Innenraumbereich. Die Offenlegung und Reinigung möglicher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Verbergeorte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 erst zu</w:t>
      </w:r>
      <w:r w:rsidRPr="00E3501D">
        <w:rPr>
          <w:rFonts w:ascii="Times New Roman" w:hAnsi="Times New Roman" w:cs="Times New Roman"/>
          <w:sz w:val="24"/>
          <w:szCs w:val="24"/>
        </w:rPr>
        <w:t xml:space="preserve"> einer deutlichen Abnahme der </w:t>
      </w:r>
      <w:proofErr w:type="spellStart"/>
      <w:r w:rsidRPr="00E3501D">
        <w:rPr>
          <w:rFonts w:ascii="Times New Roman" w:hAnsi="Times New Roman" w:cs="Times New Roman"/>
          <w:sz w:val="24"/>
          <w:szCs w:val="24"/>
        </w:rPr>
        <w:t>Schabenallergene</w:t>
      </w:r>
      <w:proofErr w:type="spellEnd"/>
      <w:r w:rsidRPr="00E3501D">
        <w:rPr>
          <w:rFonts w:ascii="Times New Roman" w:hAnsi="Times New Roman" w:cs="Times New Roman"/>
          <w:sz w:val="24"/>
          <w:szCs w:val="24"/>
        </w:rPr>
        <w:t xml:space="preserve"> führen.</w:t>
      </w:r>
    </w:p>
    <w:sectPr w:rsidR="00E3501D" w:rsidRPr="003902FB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BE" w:rsidRDefault="00E426BE" w:rsidP="00DD1F66">
      <w:pPr>
        <w:spacing w:after="0" w:line="240" w:lineRule="auto"/>
      </w:pPr>
      <w:r>
        <w:separator/>
      </w:r>
    </w:p>
  </w:endnote>
  <w:endnote w:type="continuationSeparator" w:id="0">
    <w:p w:rsidR="00E426BE" w:rsidRDefault="00E426BE" w:rsidP="00D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29007"/>
      <w:docPartObj>
        <w:docPartGallery w:val="Page Numbers (Bottom of Page)"/>
        <w:docPartUnique/>
      </w:docPartObj>
    </w:sdtPr>
    <w:sdtEndPr/>
    <w:sdtContent>
      <w:p w:rsidR="00DD1F66" w:rsidRDefault="00DD1F6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E3">
          <w:rPr>
            <w:noProof/>
          </w:rPr>
          <w:t>1</w:t>
        </w:r>
        <w:r>
          <w:fldChar w:fldCharType="end"/>
        </w:r>
      </w:p>
    </w:sdtContent>
  </w:sdt>
  <w:p w:rsidR="00DD1F66" w:rsidRDefault="00DD1F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BE" w:rsidRDefault="00E426BE" w:rsidP="00DD1F66">
      <w:pPr>
        <w:spacing w:after="0" w:line="240" w:lineRule="auto"/>
      </w:pPr>
      <w:r>
        <w:separator/>
      </w:r>
    </w:p>
  </w:footnote>
  <w:footnote w:type="continuationSeparator" w:id="0">
    <w:p w:rsidR="00E426BE" w:rsidRDefault="00E426BE" w:rsidP="00DD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A96"/>
    <w:multiLevelType w:val="hybridMultilevel"/>
    <w:tmpl w:val="A704A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617C"/>
    <w:multiLevelType w:val="hybridMultilevel"/>
    <w:tmpl w:val="383A7F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32256C"/>
    <w:multiLevelType w:val="hybridMultilevel"/>
    <w:tmpl w:val="872C11C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295F85"/>
    <w:multiLevelType w:val="hybridMultilevel"/>
    <w:tmpl w:val="992CB4D8"/>
    <w:lvl w:ilvl="0" w:tplc="3E6E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02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A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4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4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6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5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C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C4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975170"/>
    <w:multiLevelType w:val="hybridMultilevel"/>
    <w:tmpl w:val="1CEAA9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73"/>
    <w:rsid w:val="0002365C"/>
    <w:rsid w:val="000716E3"/>
    <w:rsid w:val="000804A1"/>
    <w:rsid w:val="000D3473"/>
    <w:rsid w:val="001D20EF"/>
    <w:rsid w:val="003902FB"/>
    <w:rsid w:val="005072CD"/>
    <w:rsid w:val="00611151"/>
    <w:rsid w:val="00612CD0"/>
    <w:rsid w:val="006B5F0C"/>
    <w:rsid w:val="007751E7"/>
    <w:rsid w:val="00810F03"/>
    <w:rsid w:val="008407F3"/>
    <w:rsid w:val="00843707"/>
    <w:rsid w:val="008744A4"/>
    <w:rsid w:val="009E705D"/>
    <w:rsid w:val="00B7448B"/>
    <w:rsid w:val="00D52AA2"/>
    <w:rsid w:val="00D878DC"/>
    <w:rsid w:val="00DB56D2"/>
    <w:rsid w:val="00DD1F66"/>
    <w:rsid w:val="00E3501D"/>
    <w:rsid w:val="00E426BE"/>
    <w:rsid w:val="00E44712"/>
    <w:rsid w:val="00E54C48"/>
    <w:rsid w:val="00EA7DAE"/>
    <w:rsid w:val="00F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6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12CD0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F66"/>
  </w:style>
  <w:style w:type="paragraph" w:styleId="Fuzeile">
    <w:name w:val="footer"/>
    <w:basedOn w:val="Standard"/>
    <w:link w:val="FuzeileZchn"/>
    <w:uiPriority w:val="99"/>
    <w:unhideWhenUsed/>
    <w:rsid w:val="00D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F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6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12CD0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F66"/>
  </w:style>
  <w:style w:type="paragraph" w:styleId="Fuzeile">
    <w:name w:val="footer"/>
    <w:basedOn w:val="Standard"/>
    <w:link w:val="FuzeileZchn"/>
    <w:uiPriority w:val="99"/>
    <w:unhideWhenUsed/>
    <w:rsid w:val="00D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F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bauer-dubau</dc:creator>
  <cp:lastModifiedBy>Georg Eckel</cp:lastModifiedBy>
  <cp:revision>2</cp:revision>
  <dcterms:created xsi:type="dcterms:W3CDTF">2015-02-08T23:12:00Z</dcterms:created>
  <dcterms:modified xsi:type="dcterms:W3CDTF">2015-02-08T23:12:00Z</dcterms:modified>
</cp:coreProperties>
</file>